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336C" w14:textId="4120F404" w:rsidR="005E29BE" w:rsidRDefault="005E29BE" w:rsidP="005E29B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25B6">
        <w:rPr>
          <w:rFonts w:cs="Times New Roman"/>
          <w:b/>
          <w:color w:val="000000" w:themeColor="text1"/>
          <w:sz w:val="24"/>
          <w:szCs w:val="24"/>
        </w:rPr>
        <w:t xml:space="preserve">ORDINANCE </w:t>
      </w:r>
      <w:r w:rsidR="00C61C84">
        <w:rPr>
          <w:rFonts w:cs="Times New Roman"/>
          <w:b/>
          <w:color w:val="000000" w:themeColor="text1"/>
          <w:sz w:val="24"/>
          <w:szCs w:val="24"/>
        </w:rPr>
        <w:t>____________</w:t>
      </w:r>
    </w:p>
    <w:p w14:paraId="55A4E6BE" w14:textId="77777777" w:rsidR="00E05E10" w:rsidRPr="007825B6" w:rsidRDefault="00E05E10" w:rsidP="005E29B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155E328F" w14:textId="3091D08D" w:rsidR="005E29BE" w:rsidRPr="005E29BE" w:rsidRDefault="005E29BE" w:rsidP="00C61C84">
      <w:pPr>
        <w:autoSpaceDE w:val="0"/>
        <w:autoSpaceDN w:val="0"/>
        <w:adjustRightInd w:val="0"/>
        <w:jc w:val="center"/>
        <w:rPr>
          <w:rFonts w:cs="Times New Roman"/>
          <w:b/>
          <w:color w:val="000105"/>
          <w:sz w:val="24"/>
          <w:szCs w:val="24"/>
        </w:rPr>
      </w:pPr>
      <w:r w:rsidRPr="007825B6">
        <w:rPr>
          <w:rFonts w:cs="Times New Roman"/>
          <w:b/>
          <w:color w:val="000105"/>
          <w:sz w:val="24"/>
          <w:szCs w:val="24"/>
        </w:rPr>
        <w:t xml:space="preserve">AN ORDINANCE </w:t>
      </w:r>
      <w:r w:rsidR="00C61C84">
        <w:rPr>
          <w:rFonts w:cs="Times New Roman"/>
          <w:b/>
          <w:color w:val="000105"/>
          <w:sz w:val="24"/>
          <w:szCs w:val="24"/>
        </w:rPr>
        <w:t>E</w:t>
      </w:r>
      <w:r w:rsidR="00E05E10">
        <w:rPr>
          <w:rFonts w:cs="Times New Roman"/>
          <w:b/>
          <w:color w:val="000105"/>
          <w:sz w:val="24"/>
          <w:szCs w:val="24"/>
        </w:rPr>
        <w:t>STAB</w:t>
      </w:r>
      <w:r w:rsidR="00C61C84">
        <w:rPr>
          <w:rFonts w:cs="Times New Roman"/>
          <w:b/>
          <w:color w:val="000105"/>
          <w:sz w:val="24"/>
          <w:szCs w:val="24"/>
        </w:rPr>
        <w:t>LISHING QUALIFICATIONS FOR</w:t>
      </w:r>
      <w:r w:rsidR="00E05E10">
        <w:rPr>
          <w:rFonts w:cs="Times New Roman"/>
          <w:b/>
          <w:color w:val="000105"/>
          <w:sz w:val="24"/>
          <w:szCs w:val="24"/>
        </w:rPr>
        <w:t xml:space="preserve"> THE POSITION OF</w:t>
      </w:r>
      <w:r w:rsidR="00C61C84">
        <w:rPr>
          <w:rFonts w:cs="Times New Roman"/>
          <w:b/>
          <w:color w:val="000105"/>
          <w:sz w:val="24"/>
          <w:szCs w:val="24"/>
        </w:rPr>
        <w:t xml:space="preserve"> CITY JUDGE FOR THE </w:t>
      </w:r>
      <w:r w:rsidR="00E865AE">
        <w:rPr>
          <w:rFonts w:cs="Times New Roman"/>
          <w:b/>
          <w:color w:val="000105"/>
          <w:sz w:val="24"/>
          <w:szCs w:val="24"/>
        </w:rPr>
        <w:t>TOWN OF NEW MARKET, TENNESSEE</w:t>
      </w:r>
    </w:p>
    <w:p w14:paraId="59C65803" w14:textId="77777777" w:rsidR="005E29BE" w:rsidRPr="005E29BE" w:rsidRDefault="005E29BE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</w:p>
    <w:p w14:paraId="292B508B" w14:textId="332F23C2" w:rsidR="005E29BE" w:rsidRDefault="005E29BE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  <w:r w:rsidRPr="007C71AC">
        <w:rPr>
          <w:rFonts w:cs="Times New Roman"/>
          <w:b/>
          <w:color w:val="000105"/>
          <w:sz w:val="24"/>
          <w:szCs w:val="24"/>
        </w:rPr>
        <w:t>WHEREAS</w:t>
      </w:r>
      <w:r w:rsidRPr="007C71AC">
        <w:rPr>
          <w:rFonts w:cs="Times New Roman"/>
          <w:b/>
          <w:color w:val="313235"/>
          <w:sz w:val="24"/>
          <w:szCs w:val="24"/>
        </w:rPr>
        <w:t>,</w:t>
      </w:r>
      <w:r w:rsidRPr="005E29BE">
        <w:rPr>
          <w:rFonts w:cs="Times New Roman"/>
          <w:color w:val="313235"/>
          <w:sz w:val="24"/>
          <w:szCs w:val="24"/>
        </w:rPr>
        <w:t xml:space="preserve"> </w:t>
      </w:r>
      <w:r w:rsidRPr="005E29BE">
        <w:rPr>
          <w:rFonts w:cs="Times New Roman"/>
          <w:color w:val="000105"/>
          <w:sz w:val="24"/>
          <w:szCs w:val="24"/>
        </w:rPr>
        <w:t xml:space="preserve">the </w:t>
      </w:r>
      <w:r w:rsidR="00E865AE">
        <w:rPr>
          <w:rFonts w:cs="Times New Roman"/>
          <w:color w:val="000105"/>
          <w:sz w:val="24"/>
          <w:szCs w:val="24"/>
        </w:rPr>
        <w:t xml:space="preserve">Town of New Market operates under the </w:t>
      </w:r>
      <w:r w:rsidR="00E865AE" w:rsidRPr="00E865AE">
        <w:rPr>
          <w:rFonts w:cs="Times New Roman"/>
          <w:i/>
          <w:color w:val="000105"/>
          <w:sz w:val="24"/>
          <w:szCs w:val="24"/>
        </w:rPr>
        <w:t>General Law Mayor</w:t>
      </w:r>
      <w:r w:rsidR="00E05E10">
        <w:rPr>
          <w:rFonts w:cs="Times New Roman"/>
          <w:i/>
          <w:color w:val="000105"/>
          <w:sz w:val="24"/>
          <w:szCs w:val="24"/>
        </w:rPr>
        <w:t>-</w:t>
      </w:r>
      <w:r w:rsidR="00E865AE" w:rsidRPr="00E865AE">
        <w:rPr>
          <w:rFonts w:cs="Times New Roman"/>
          <w:i/>
          <w:color w:val="000105"/>
          <w:sz w:val="24"/>
          <w:szCs w:val="24"/>
        </w:rPr>
        <w:t>Aldermanic Charter</w:t>
      </w:r>
      <w:r w:rsidRPr="005E29BE">
        <w:rPr>
          <w:rFonts w:cs="Times New Roman"/>
          <w:color w:val="000105"/>
          <w:sz w:val="24"/>
          <w:szCs w:val="24"/>
        </w:rPr>
        <w:t>; and</w:t>
      </w:r>
    </w:p>
    <w:p w14:paraId="7DBDBC15" w14:textId="77777777" w:rsidR="007C71AC" w:rsidRDefault="007C71AC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</w:p>
    <w:p w14:paraId="72E57ECB" w14:textId="67819AD1" w:rsidR="007C71AC" w:rsidRPr="005E29BE" w:rsidRDefault="007C71AC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  <w:r w:rsidRPr="007C71AC">
        <w:rPr>
          <w:rFonts w:cs="Times New Roman"/>
          <w:b/>
          <w:color w:val="000105"/>
          <w:sz w:val="24"/>
          <w:szCs w:val="24"/>
        </w:rPr>
        <w:t>WHEREAS</w:t>
      </w:r>
      <w:r w:rsidRPr="007C71AC">
        <w:rPr>
          <w:rFonts w:cs="Times New Roman"/>
          <w:b/>
          <w:color w:val="313235"/>
          <w:sz w:val="24"/>
          <w:szCs w:val="24"/>
        </w:rPr>
        <w:t>,</w:t>
      </w:r>
      <w:r>
        <w:rPr>
          <w:rFonts w:cs="Times New Roman"/>
          <w:b/>
          <w:color w:val="313235"/>
          <w:sz w:val="24"/>
          <w:szCs w:val="24"/>
        </w:rPr>
        <w:t xml:space="preserve"> </w:t>
      </w:r>
      <w:r w:rsidR="00E865AE">
        <w:rPr>
          <w:rFonts w:cs="Times New Roman"/>
          <w:color w:val="313235"/>
          <w:sz w:val="24"/>
          <w:szCs w:val="24"/>
        </w:rPr>
        <w:t xml:space="preserve">in Section 6-4-301 </w:t>
      </w:r>
      <w:r w:rsidR="00E865AE">
        <w:rPr>
          <w:rFonts w:cs="Times New Roman"/>
          <w:color w:val="000105"/>
          <w:sz w:val="24"/>
          <w:szCs w:val="24"/>
        </w:rPr>
        <w:t>t</w:t>
      </w:r>
      <w:r w:rsidR="00E05E10">
        <w:rPr>
          <w:rFonts w:cs="Times New Roman"/>
          <w:color w:val="000105"/>
          <w:sz w:val="24"/>
          <w:szCs w:val="24"/>
        </w:rPr>
        <w:t>he</w:t>
      </w:r>
      <w:r w:rsidR="00E865AE">
        <w:rPr>
          <w:rFonts w:cs="Times New Roman"/>
          <w:color w:val="000105"/>
          <w:sz w:val="24"/>
          <w:szCs w:val="24"/>
        </w:rPr>
        <w:t xml:space="preserve"> </w:t>
      </w:r>
      <w:r w:rsidR="00E865AE" w:rsidRPr="00E865AE">
        <w:rPr>
          <w:rFonts w:cs="Times New Roman"/>
          <w:i/>
          <w:color w:val="000105"/>
          <w:sz w:val="24"/>
          <w:szCs w:val="24"/>
        </w:rPr>
        <w:t>Charter</w:t>
      </w:r>
      <w:r w:rsidR="00E865AE">
        <w:rPr>
          <w:rFonts w:cs="Times New Roman"/>
          <w:color w:val="000105"/>
          <w:sz w:val="24"/>
          <w:szCs w:val="24"/>
        </w:rPr>
        <w:t xml:space="preserve"> authorizes the Board to establish by ordinance qualificati</w:t>
      </w:r>
      <w:r w:rsidR="00E05E10">
        <w:rPr>
          <w:rFonts w:cs="Times New Roman"/>
          <w:color w:val="000105"/>
          <w:sz w:val="24"/>
          <w:szCs w:val="24"/>
        </w:rPr>
        <w:t>ons for the position of City</w:t>
      </w:r>
      <w:r w:rsidR="00E865AE">
        <w:rPr>
          <w:rFonts w:cs="Times New Roman"/>
          <w:color w:val="000105"/>
          <w:sz w:val="24"/>
          <w:szCs w:val="24"/>
        </w:rPr>
        <w:t xml:space="preserve"> Judge</w:t>
      </w:r>
      <w:r>
        <w:rPr>
          <w:rFonts w:cs="Times New Roman"/>
          <w:color w:val="000105"/>
          <w:sz w:val="24"/>
          <w:szCs w:val="24"/>
        </w:rPr>
        <w:t xml:space="preserve">; and </w:t>
      </w:r>
    </w:p>
    <w:p w14:paraId="693E13AD" w14:textId="77777777" w:rsidR="007C71AC" w:rsidRDefault="007C71AC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</w:p>
    <w:p w14:paraId="448AE552" w14:textId="14C31EFC" w:rsidR="000F3EDE" w:rsidRDefault="007C71AC" w:rsidP="00E865A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  <w:r w:rsidRPr="007C71AC">
        <w:rPr>
          <w:rFonts w:cs="Times New Roman"/>
          <w:b/>
          <w:color w:val="000105"/>
          <w:sz w:val="24"/>
          <w:szCs w:val="24"/>
        </w:rPr>
        <w:t>WHEREAS</w:t>
      </w:r>
      <w:r w:rsidRPr="007C71AC">
        <w:rPr>
          <w:rFonts w:cs="Times New Roman"/>
          <w:b/>
          <w:color w:val="313235"/>
          <w:sz w:val="24"/>
          <w:szCs w:val="24"/>
        </w:rPr>
        <w:t>,</w:t>
      </w:r>
      <w:r>
        <w:rPr>
          <w:rFonts w:cs="Times New Roman"/>
          <w:b/>
          <w:color w:val="313235"/>
          <w:sz w:val="24"/>
          <w:szCs w:val="24"/>
        </w:rPr>
        <w:t xml:space="preserve"> </w:t>
      </w:r>
      <w:r w:rsidR="000F3EDE" w:rsidRPr="005E29BE">
        <w:rPr>
          <w:rFonts w:cs="Times New Roman"/>
          <w:color w:val="000105"/>
          <w:sz w:val="24"/>
          <w:szCs w:val="24"/>
        </w:rPr>
        <w:t xml:space="preserve">the </w:t>
      </w:r>
      <w:r w:rsidR="00E865AE">
        <w:rPr>
          <w:rFonts w:cs="Times New Roman"/>
          <w:color w:val="000105"/>
          <w:sz w:val="24"/>
          <w:szCs w:val="24"/>
        </w:rPr>
        <w:t>Board of Mayor and Aldermen desire</w:t>
      </w:r>
      <w:r w:rsidR="00E05E10">
        <w:rPr>
          <w:rFonts w:cs="Times New Roman"/>
          <w:color w:val="000105"/>
          <w:sz w:val="24"/>
          <w:szCs w:val="24"/>
        </w:rPr>
        <w:t xml:space="preserve"> to provide the highest standards for their municipal court, including a </w:t>
      </w:r>
      <w:r w:rsidR="00E865AE">
        <w:rPr>
          <w:rFonts w:cs="Times New Roman"/>
          <w:color w:val="000105"/>
          <w:sz w:val="24"/>
          <w:szCs w:val="24"/>
        </w:rPr>
        <w:t xml:space="preserve">most </w:t>
      </w:r>
      <w:r w:rsidR="00E05E10">
        <w:rPr>
          <w:rFonts w:cs="Times New Roman"/>
          <w:color w:val="000105"/>
          <w:sz w:val="24"/>
          <w:szCs w:val="24"/>
        </w:rPr>
        <w:t>qualified</w:t>
      </w:r>
      <w:r w:rsidR="00E865AE">
        <w:rPr>
          <w:rFonts w:cs="Times New Roman"/>
          <w:color w:val="000105"/>
          <w:sz w:val="24"/>
          <w:szCs w:val="24"/>
        </w:rPr>
        <w:t xml:space="preserve"> Judge</w:t>
      </w:r>
      <w:r w:rsidR="00E05E10">
        <w:rPr>
          <w:rFonts w:cs="Times New Roman"/>
          <w:color w:val="000105"/>
          <w:sz w:val="24"/>
          <w:szCs w:val="24"/>
        </w:rPr>
        <w:t xml:space="preserve"> to oversee the court</w:t>
      </w:r>
      <w:r w:rsidR="000F3EDE">
        <w:rPr>
          <w:rFonts w:cs="Times New Roman"/>
          <w:color w:val="000105"/>
          <w:sz w:val="24"/>
          <w:szCs w:val="24"/>
        </w:rPr>
        <w:t xml:space="preserve">; </w:t>
      </w:r>
    </w:p>
    <w:p w14:paraId="1F8C4A37" w14:textId="77777777" w:rsidR="007C71AC" w:rsidRDefault="007C71AC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</w:p>
    <w:p w14:paraId="6407E822" w14:textId="6D7E2EDD" w:rsidR="005E29BE" w:rsidRPr="005E29BE" w:rsidRDefault="005E29BE" w:rsidP="005E29BE">
      <w:pPr>
        <w:autoSpaceDE w:val="0"/>
        <w:autoSpaceDN w:val="0"/>
        <w:adjustRightInd w:val="0"/>
        <w:rPr>
          <w:rFonts w:cs="Times New Roman"/>
          <w:color w:val="000001"/>
          <w:sz w:val="24"/>
          <w:szCs w:val="24"/>
        </w:rPr>
      </w:pPr>
      <w:r w:rsidRPr="007C71AC">
        <w:rPr>
          <w:rFonts w:cs="Times New Roman"/>
          <w:b/>
          <w:color w:val="000105"/>
          <w:sz w:val="24"/>
          <w:szCs w:val="24"/>
        </w:rPr>
        <w:t>NOW, THEREFORE, BE IT ORDAINED</w:t>
      </w:r>
      <w:r w:rsidRPr="005E29BE">
        <w:rPr>
          <w:rFonts w:cs="Times New Roman"/>
          <w:color w:val="000105"/>
          <w:sz w:val="24"/>
          <w:szCs w:val="24"/>
        </w:rPr>
        <w:t xml:space="preserve"> by the </w:t>
      </w:r>
      <w:r w:rsidR="007C71AC">
        <w:rPr>
          <w:rFonts w:cs="Times New Roman"/>
          <w:color w:val="000105"/>
          <w:sz w:val="24"/>
          <w:szCs w:val="24"/>
        </w:rPr>
        <w:t xml:space="preserve">Board of </w:t>
      </w:r>
      <w:r w:rsidR="00E865AE">
        <w:rPr>
          <w:rFonts w:cs="Times New Roman"/>
          <w:color w:val="000105"/>
          <w:sz w:val="24"/>
          <w:szCs w:val="24"/>
        </w:rPr>
        <w:t>Mayor and Aldermen of the Town of New Market, Tennessee:</w:t>
      </w:r>
    </w:p>
    <w:p w14:paraId="1E615D7C" w14:textId="77777777" w:rsidR="005E29BE" w:rsidRPr="005E29BE" w:rsidRDefault="005E29BE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</w:p>
    <w:p w14:paraId="184C1E90" w14:textId="5C2A18A3" w:rsidR="00F85589" w:rsidRDefault="005E29BE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  <w:r w:rsidRPr="000F3EDE">
        <w:rPr>
          <w:rFonts w:cs="Times New Roman"/>
          <w:b/>
          <w:color w:val="000105"/>
          <w:sz w:val="24"/>
          <w:szCs w:val="24"/>
        </w:rPr>
        <w:t>SECTION 1</w:t>
      </w:r>
      <w:r w:rsidR="00743813">
        <w:rPr>
          <w:rFonts w:cs="Times New Roman"/>
          <w:b/>
          <w:color w:val="000105"/>
          <w:sz w:val="24"/>
          <w:szCs w:val="24"/>
        </w:rPr>
        <w:t>:</w:t>
      </w:r>
      <w:bookmarkStart w:id="0" w:name="_GoBack"/>
      <w:bookmarkEnd w:id="0"/>
    </w:p>
    <w:p w14:paraId="3B3D3CD9" w14:textId="77777777" w:rsidR="00F85589" w:rsidRDefault="00F85589" w:rsidP="005E29BE">
      <w:pPr>
        <w:autoSpaceDE w:val="0"/>
        <w:autoSpaceDN w:val="0"/>
        <w:adjustRightInd w:val="0"/>
        <w:rPr>
          <w:rFonts w:cs="Times New Roman"/>
          <w:color w:val="000105"/>
          <w:sz w:val="24"/>
          <w:szCs w:val="24"/>
        </w:rPr>
      </w:pPr>
    </w:p>
    <w:p w14:paraId="0DF8F641" w14:textId="079D0809" w:rsidR="00B00BFF" w:rsidRDefault="00B00BFF" w:rsidP="005E29BE">
      <w:pPr>
        <w:rPr>
          <w:rFonts w:cs="Times New Roman"/>
          <w:color w:val="000105"/>
          <w:sz w:val="24"/>
          <w:szCs w:val="24"/>
        </w:rPr>
      </w:pPr>
      <w:r>
        <w:rPr>
          <w:rFonts w:cs="Times New Roman"/>
          <w:color w:val="000105"/>
          <w:sz w:val="24"/>
          <w:szCs w:val="24"/>
        </w:rPr>
        <w:t>The City Judge of the Town of New Market, Tennessee shall meet the following qualifications:</w:t>
      </w:r>
    </w:p>
    <w:p w14:paraId="4FA2AB9F" w14:textId="77777777" w:rsidR="00B00BFF" w:rsidRDefault="00B00BFF" w:rsidP="005E29BE">
      <w:pPr>
        <w:rPr>
          <w:rFonts w:cs="Times New Roman"/>
          <w:color w:val="000105"/>
          <w:sz w:val="24"/>
          <w:szCs w:val="24"/>
        </w:rPr>
      </w:pPr>
    </w:p>
    <w:p w14:paraId="183427FE" w14:textId="77777777" w:rsidR="00B00BFF" w:rsidRDefault="00B00BFF" w:rsidP="00B00BFF">
      <w:pPr>
        <w:pStyle w:val="ListParagraph"/>
        <w:numPr>
          <w:ilvl w:val="0"/>
          <w:numId w:val="2"/>
        </w:numPr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Be at least 30 years of age.</w:t>
      </w:r>
    </w:p>
    <w:p w14:paraId="76995E67" w14:textId="77777777" w:rsidR="00B00BFF" w:rsidRDefault="00B00BFF" w:rsidP="00B00BFF">
      <w:pPr>
        <w:pStyle w:val="ListParagraph"/>
        <w:numPr>
          <w:ilvl w:val="0"/>
          <w:numId w:val="2"/>
        </w:numPr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Be licensed to practice law in the State of Tennessee.</w:t>
      </w:r>
    </w:p>
    <w:p w14:paraId="6B5A6554" w14:textId="21E8E804" w:rsidR="005E29BE" w:rsidRPr="00B00BFF" w:rsidRDefault="00B00BFF" w:rsidP="00B00BFF">
      <w:pPr>
        <w:pStyle w:val="ListParagraph"/>
        <w:numPr>
          <w:ilvl w:val="0"/>
          <w:numId w:val="2"/>
        </w:numPr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Have at least five years’ experience practicing law.</w:t>
      </w:r>
      <w:r w:rsidR="006524DC" w:rsidRPr="00B00BFF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14:paraId="05EE3C7C" w14:textId="77777777" w:rsidR="005E29BE" w:rsidRPr="001343B2" w:rsidRDefault="005E29BE" w:rsidP="005E29BE">
      <w:pPr>
        <w:autoSpaceDE w:val="0"/>
        <w:autoSpaceDN w:val="0"/>
        <w:adjustRightInd w:val="0"/>
        <w:rPr>
          <w:sz w:val="24"/>
          <w:szCs w:val="24"/>
        </w:rPr>
      </w:pPr>
    </w:p>
    <w:p w14:paraId="1F9302FE" w14:textId="74A7691A" w:rsidR="005E29BE" w:rsidRDefault="005E29BE" w:rsidP="005E29BE">
      <w:pPr>
        <w:rPr>
          <w:rFonts w:cs="Arial"/>
          <w:bCs/>
          <w:color w:val="000000" w:themeColor="text1"/>
          <w:sz w:val="24"/>
          <w:szCs w:val="24"/>
        </w:rPr>
      </w:pPr>
      <w:r w:rsidRPr="001343B2">
        <w:rPr>
          <w:rFonts w:cs="Tahoma"/>
          <w:b/>
          <w:color w:val="000000" w:themeColor="text1"/>
          <w:sz w:val="24"/>
          <w:szCs w:val="24"/>
        </w:rPr>
        <w:t xml:space="preserve">SECTION </w:t>
      </w:r>
      <w:r w:rsidR="00300812">
        <w:rPr>
          <w:rFonts w:cs="Tahoma"/>
          <w:b/>
          <w:color w:val="000000" w:themeColor="text1"/>
          <w:sz w:val="24"/>
          <w:szCs w:val="24"/>
        </w:rPr>
        <w:t>2</w:t>
      </w:r>
      <w:r w:rsidRPr="001343B2">
        <w:rPr>
          <w:rFonts w:cs="Tahoma"/>
          <w:b/>
          <w:color w:val="000000" w:themeColor="text1"/>
          <w:sz w:val="24"/>
          <w:szCs w:val="24"/>
        </w:rPr>
        <w:t>:</w:t>
      </w:r>
      <w:r w:rsidR="00743813">
        <w:rPr>
          <w:rFonts w:cs="Tahoma"/>
          <w:b/>
          <w:color w:val="000000" w:themeColor="text1"/>
          <w:sz w:val="24"/>
          <w:szCs w:val="24"/>
        </w:rPr>
        <w:t xml:space="preserve"> </w:t>
      </w:r>
      <w:r w:rsidRPr="001343B2">
        <w:rPr>
          <w:rFonts w:cs="Tahoma"/>
          <w:color w:val="000000" w:themeColor="text1"/>
          <w:sz w:val="24"/>
          <w:szCs w:val="24"/>
        </w:rPr>
        <w:t xml:space="preserve"> </w:t>
      </w:r>
      <w:r w:rsidRPr="001343B2">
        <w:rPr>
          <w:rFonts w:cs="Arial"/>
          <w:bCs/>
          <w:color w:val="000000" w:themeColor="text1"/>
          <w:sz w:val="24"/>
          <w:szCs w:val="24"/>
        </w:rPr>
        <w:t>This o</w:t>
      </w:r>
      <w:r w:rsidR="00300812">
        <w:rPr>
          <w:rFonts w:cs="Arial"/>
          <w:bCs/>
          <w:color w:val="000000" w:themeColor="text1"/>
          <w:sz w:val="24"/>
          <w:szCs w:val="24"/>
        </w:rPr>
        <w:t>rdinance shall take a</w:t>
      </w:r>
      <w:r w:rsidRPr="001343B2">
        <w:rPr>
          <w:rFonts w:cs="Arial"/>
          <w:bCs/>
          <w:color w:val="000000" w:themeColor="text1"/>
          <w:sz w:val="24"/>
          <w:szCs w:val="24"/>
        </w:rPr>
        <w:t xml:space="preserve">ffect </w:t>
      </w:r>
      <w:r w:rsidR="00B00BFF">
        <w:rPr>
          <w:rFonts w:cs="Arial"/>
          <w:bCs/>
          <w:color w:val="000000" w:themeColor="text1"/>
          <w:sz w:val="24"/>
          <w:szCs w:val="24"/>
        </w:rPr>
        <w:t xml:space="preserve">from and after its final passage, the public welfare </w:t>
      </w:r>
      <w:r w:rsidRPr="001343B2">
        <w:rPr>
          <w:rFonts w:cs="Arial"/>
          <w:bCs/>
          <w:color w:val="000000" w:themeColor="text1"/>
          <w:sz w:val="24"/>
          <w:szCs w:val="24"/>
        </w:rPr>
        <w:t>requiring it</w:t>
      </w:r>
      <w:r w:rsidR="006524DC">
        <w:rPr>
          <w:rFonts w:cs="Arial"/>
          <w:bCs/>
          <w:color w:val="000000" w:themeColor="text1"/>
          <w:sz w:val="24"/>
          <w:szCs w:val="24"/>
        </w:rPr>
        <w:t xml:space="preserve">.  </w:t>
      </w:r>
    </w:p>
    <w:p w14:paraId="263549DE" w14:textId="52169CE5" w:rsidR="00656C77" w:rsidRDefault="00656C77" w:rsidP="005E29BE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488DD35C" w14:textId="77777777" w:rsidR="00656C77" w:rsidRDefault="00656C77" w:rsidP="005E29BE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1FA783EE" w14:textId="1DAE0FBB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__________________________________________________</w:t>
      </w:r>
    </w:p>
    <w:p w14:paraId="32834531" w14:textId="038260AB" w:rsidR="005E29BE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                                                    </w:t>
      </w:r>
      <w:r w:rsidR="005E29BE" w:rsidRPr="001343B2">
        <w:rPr>
          <w:rFonts w:cs="Tahoma"/>
          <w:color w:val="000000" w:themeColor="text1"/>
          <w:sz w:val="24"/>
          <w:szCs w:val="24"/>
        </w:rPr>
        <w:t>Mayor</w:t>
      </w:r>
    </w:p>
    <w:p w14:paraId="3BC320F1" w14:textId="02C56C66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6ADC2ABE" w14:textId="48886454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3231FB68" w14:textId="77777777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42869F12" w14:textId="77777777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__________________________________________________</w:t>
      </w:r>
    </w:p>
    <w:p w14:paraId="41914AA8" w14:textId="6FAF06C1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                                                   City Recorder</w:t>
      </w:r>
    </w:p>
    <w:p w14:paraId="28A2FA8C" w14:textId="54FED508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4F3F8292" w14:textId="29A636CD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68912598" w14:textId="4CAF5E62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Passed First Reading:  ________________</w:t>
      </w:r>
    </w:p>
    <w:p w14:paraId="38A9BAF7" w14:textId="59607B6C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656BC4F6" w14:textId="6028B064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337DC1F6" w14:textId="1C1AFB43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Passed Second Reading: _________________</w:t>
      </w:r>
    </w:p>
    <w:p w14:paraId="49211D2A" w14:textId="1870B790" w:rsidR="00656C77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p w14:paraId="373ED73F" w14:textId="77777777" w:rsidR="00656C77" w:rsidRPr="001343B2" w:rsidRDefault="00656C77" w:rsidP="00656C77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rPr>
          <w:rFonts w:cs="Tahoma"/>
          <w:color w:val="000000" w:themeColor="text1"/>
          <w:sz w:val="24"/>
          <w:szCs w:val="24"/>
        </w:rPr>
      </w:pPr>
    </w:p>
    <w:sectPr w:rsidR="00656C77" w:rsidRPr="001343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4C7A" w14:textId="77777777" w:rsidR="007D19DD" w:rsidRDefault="007D19DD" w:rsidP="000F3EDE">
      <w:r>
        <w:separator/>
      </w:r>
    </w:p>
  </w:endnote>
  <w:endnote w:type="continuationSeparator" w:id="0">
    <w:p w14:paraId="7CBE6635" w14:textId="77777777" w:rsidR="007D19DD" w:rsidRDefault="007D19DD" w:rsidP="000F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541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CCDE6" w14:textId="71FB380A" w:rsidR="000F3EDE" w:rsidRDefault="000F3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3CF90" w14:textId="77777777" w:rsidR="000F3EDE" w:rsidRDefault="000F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A534" w14:textId="77777777" w:rsidR="007D19DD" w:rsidRDefault="007D19DD" w:rsidP="000F3EDE">
      <w:r>
        <w:separator/>
      </w:r>
    </w:p>
  </w:footnote>
  <w:footnote w:type="continuationSeparator" w:id="0">
    <w:p w14:paraId="4F54B232" w14:textId="77777777" w:rsidR="007D19DD" w:rsidRDefault="007D19DD" w:rsidP="000F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F2BFB"/>
    <w:multiLevelType w:val="hybridMultilevel"/>
    <w:tmpl w:val="A398B100"/>
    <w:lvl w:ilvl="0" w:tplc="767260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021"/>
    <w:multiLevelType w:val="hybridMultilevel"/>
    <w:tmpl w:val="C082D40C"/>
    <w:lvl w:ilvl="0" w:tplc="AF447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F3EDE"/>
    <w:rsid w:val="00106A90"/>
    <w:rsid w:val="00300812"/>
    <w:rsid w:val="00366C84"/>
    <w:rsid w:val="00376838"/>
    <w:rsid w:val="005B0729"/>
    <w:rsid w:val="005E29BE"/>
    <w:rsid w:val="005F126B"/>
    <w:rsid w:val="00620B64"/>
    <w:rsid w:val="006524DC"/>
    <w:rsid w:val="00656C77"/>
    <w:rsid w:val="006C74CD"/>
    <w:rsid w:val="006E5A6E"/>
    <w:rsid w:val="00743813"/>
    <w:rsid w:val="007825B6"/>
    <w:rsid w:val="007C71AC"/>
    <w:rsid w:val="007D19DD"/>
    <w:rsid w:val="007D4E96"/>
    <w:rsid w:val="0080248D"/>
    <w:rsid w:val="008353DE"/>
    <w:rsid w:val="008F7ECB"/>
    <w:rsid w:val="009C0BEF"/>
    <w:rsid w:val="00A00D35"/>
    <w:rsid w:val="00A84BA0"/>
    <w:rsid w:val="00AB1456"/>
    <w:rsid w:val="00AE6CA6"/>
    <w:rsid w:val="00AF2E1B"/>
    <w:rsid w:val="00B00BFF"/>
    <w:rsid w:val="00B767D5"/>
    <w:rsid w:val="00BE4962"/>
    <w:rsid w:val="00C52A3C"/>
    <w:rsid w:val="00C61C84"/>
    <w:rsid w:val="00C64E79"/>
    <w:rsid w:val="00CD7589"/>
    <w:rsid w:val="00CF6C61"/>
    <w:rsid w:val="00D036AA"/>
    <w:rsid w:val="00DD0C9E"/>
    <w:rsid w:val="00DE2E0A"/>
    <w:rsid w:val="00E05E10"/>
    <w:rsid w:val="00E865AE"/>
    <w:rsid w:val="00EA2CE1"/>
    <w:rsid w:val="00EC48F1"/>
    <w:rsid w:val="00F01086"/>
    <w:rsid w:val="00F0190C"/>
    <w:rsid w:val="00F222C7"/>
    <w:rsid w:val="00F85589"/>
    <w:rsid w:val="00F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92A5"/>
  <w15:docId w15:val="{F96DF75C-6D1E-4228-8434-33D7874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DE"/>
  </w:style>
  <w:style w:type="paragraph" w:styleId="Footer">
    <w:name w:val="footer"/>
    <w:basedOn w:val="Normal"/>
    <w:link w:val="FooterChar"/>
    <w:uiPriority w:val="99"/>
    <w:unhideWhenUsed/>
    <w:rsid w:val="000F3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DE"/>
  </w:style>
  <w:style w:type="character" w:styleId="Strong">
    <w:name w:val="Strong"/>
    <w:basedOn w:val="DefaultParagraphFont"/>
    <w:uiPriority w:val="22"/>
    <w:qFormat/>
    <w:rsid w:val="007D4E96"/>
    <w:rPr>
      <w:b/>
      <w:bCs/>
    </w:rPr>
  </w:style>
  <w:style w:type="character" w:styleId="Emphasis">
    <w:name w:val="Emphasis"/>
    <w:basedOn w:val="DefaultParagraphFont"/>
    <w:uiPriority w:val="20"/>
    <w:qFormat/>
    <w:rsid w:val="007D4E96"/>
    <w:rPr>
      <w:i/>
      <w:iCs/>
    </w:rPr>
  </w:style>
  <w:style w:type="character" w:styleId="Hyperlink">
    <w:name w:val="Hyperlink"/>
    <w:basedOn w:val="DefaultParagraphFont"/>
    <w:uiPriority w:val="99"/>
    <w:unhideWhenUsed/>
    <w:rsid w:val="007D4E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36AA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0" ma:contentTypeDescription="Create a new document." ma:contentTypeScope="" ma:versionID="e7efc89c66080b8d6bec86b2fcd862b5">
  <xsd:schema xmlns:xsd="http://www.w3.org/2001/XMLSchema" xmlns:xs="http://www.w3.org/2001/XMLSchema" xmlns:p="http://schemas.microsoft.com/office/2006/metadata/properties" xmlns:ns2="817fa274-bcfd-4415-81af-84aeeba0acc5" targetNamespace="http://schemas.microsoft.com/office/2006/metadata/properties" ma:root="true" ma:fieldsID="eeeb94f91be8abf8cfae744ae5ccd10c" ns2:_="">
    <xsd:import namespace="817fa274-bcfd-4415-81af-84aeeba0a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DE5DB-2891-47D2-9A64-499A7ED96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E3997-DBFC-4C15-AA89-A2E3829B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FA07F-4396-4D7B-9D60-63F71B31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Hobson</dc:creator>
  <cp:lastModifiedBy>Adams-Obrien, Frances</cp:lastModifiedBy>
  <cp:revision>5</cp:revision>
  <cp:lastPrinted>2019-12-04T15:25:00Z</cp:lastPrinted>
  <dcterms:created xsi:type="dcterms:W3CDTF">2018-08-07T19:17:00Z</dcterms:created>
  <dcterms:modified xsi:type="dcterms:W3CDTF">2020-04-03T18:33:00Z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